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9F" w:rsidRDefault="00BB0F9F">
      <w:r>
        <w:t>Notes from Iowa Department of Education’s 2010 Requirements for Health Hunger-Free Kids Act</w:t>
      </w:r>
    </w:p>
    <w:p w:rsidR="00BB0F9F" w:rsidRDefault="00BB0F9F">
      <w:pPr>
        <w:rPr>
          <w:u w:val="single"/>
        </w:rPr>
      </w:pPr>
      <w:r>
        <w:rPr>
          <w:u w:val="single"/>
        </w:rPr>
        <w:t>Required Components</w:t>
      </w:r>
    </w:p>
    <w:p w:rsidR="00BB0F9F" w:rsidRPr="00BB0F9F" w:rsidRDefault="00BB0F9F" w:rsidP="00BB0F9F">
      <w:pPr>
        <w:pStyle w:val="ListParagraph"/>
        <w:numPr>
          <w:ilvl w:val="0"/>
          <w:numId w:val="1"/>
        </w:numPr>
      </w:pPr>
      <w:r w:rsidRPr="00BB0F9F">
        <w:t>Public involvement</w:t>
      </w:r>
    </w:p>
    <w:p w:rsidR="00BB0F9F" w:rsidRPr="00BB0F9F" w:rsidRDefault="00BB0F9F" w:rsidP="00BB0F9F">
      <w:pPr>
        <w:pStyle w:val="ListParagraph"/>
        <w:numPr>
          <w:ilvl w:val="0"/>
          <w:numId w:val="1"/>
        </w:numPr>
      </w:pPr>
      <w:r w:rsidRPr="00BB0F9F">
        <w:t>Public notification</w:t>
      </w:r>
    </w:p>
    <w:p w:rsidR="00BB0F9F" w:rsidRPr="00BB0F9F" w:rsidRDefault="00BB0F9F" w:rsidP="00BB0F9F">
      <w:pPr>
        <w:pStyle w:val="ListParagraph"/>
        <w:numPr>
          <w:ilvl w:val="0"/>
          <w:numId w:val="1"/>
        </w:numPr>
      </w:pPr>
      <w:r w:rsidRPr="00BB0F9F">
        <w:t>Nutrition education</w:t>
      </w:r>
    </w:p>
    <w:p w:rsidR="00BB0F9F" w:rsidRPr="00BB0F9F" w:rsidRDefault="00BB0F9F" w:rsidP="00BB0F9F">
      <w:pPr>
        <w:pStyle w:val="ListParagraph"/>
        <w:numPr>
          <w:ilvl w:val="0"/>
          <w:numId w:val="1"/>
        </w:numPr>
      </w:pPr>
      <w:r w:rsidRPr="00BB0F9F">
        <w:t>Nutrition guidelines</w:t>
      </w:r>
    </w:p>
    <w:p w:rsidR="00BB0F9F" w:rsidRPr="00BB0F9F" w:rsidRDefault="00BB0F9F" w:rsidP="00BB0F9F">
      <w:pPr>
        <w:pStyle w:val="ListParagraph"/>
        <w:numPr>
          <w:ilvl w:val="0"/>
          <w:numId w:val="1"/>
        </w:numPr>
      </w:pPr>
      <w:r w:rsidRPr="00BB0F9F">
        <w:t>Nutrition promotion and marketing</w:t>
      </w:r>
    </w:p>
    <w:p w:rsidR="00BB0F9F" w:rsidRPr="00BB0F9F" w:rsidRDefault="00BB0F9F" w:rsidP="00BB0F9F">
      <w:pPr>
        <w:pStyle w:val="ListParagraph"/>
        <w:numPr>
          <w:ilvl w:val="0"/>
          <w:numId w:val="1"/>
        </w:numPr>
      </w:pPr>
      <w:r w:rsidRPr="00BB0F9F">
        <w:t>Physical activity</w:t>
      </w:r>
    </w:p>
    <w:p w:rsidR="00BB0F9F" w:rsidRPr="00BB0F9F" w:rsidRDefault="00BB0F9F" w:rsidP="00BB0F9F">
      <w:pPr>
        <w:pStyle w:val="ListParagraph"/>
        <w:numPr>
          <w:ilvl w:val="0"/>
          <w:numId w:val="1"/>
        </w:numPr>
      </w:pPr>
      <w:r w:rsidRPr="00BB0F9F">
        <w:t>Physical education</w:t>
      </w:r>
    </w:p>
    <w:p w:rsidR="00BB0F9F" w:rsidRDefault="00BB0F9F" w:rsidP="00BB0F9F">
      <w:pPr>
        <w:pStyle w:val="ListParagraph"/>
        <w:numPr>
          <w:ilvl w:val="0"/>
          <w:numId w:val="1"/>
        </w:numPr>
      </w:pPr>
      <w:r w:rsidRPr="00BB0F9F">
        <w:t>Monitoring and evaluation</w:t>
      </w:r>
    </w:p>
    <w:p w:rsidR="00BB0F9F" w:rsidRDefault="00BB0F9F" w:rsidP="00BB0F9F"/>
    <w:p w:rsidR="00BB0F9F" w:rsidRDefault="00BB0F9F" w:rsidP="00BB0F9F">
      <w:bookmarkStart w:id="0" w:name="_GoBack"/>
      <w:bookmarkEnd w:id="0"/>
      <w:r w:rsidRPr="00512699">
        <w:rPr>
          <w:highlight w:val="yellow"/>
        </w:rPr>
        <w:t>New policy must be in place by June 30, 2017</w:t>
      </w:r>
    </w:p>
    <w:p w:rsidR="00BB0F9F" w:rsidRDefault="00BB0F9F" w:rsidP="00BB0F9F">
      <w:pPr>
        <w:pStyle w:val="ListParagraph"/>
        <w:numPr>
          <w:ilvl w:val="0"/>
          <w:numId w:val="2"/>
        </w:numPr>
      </w:pPr>
      <w:r>
        <w:t>Must have at least one goal for each of the following areas: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 xml:space="preserve">Nutrition </w:t>
      </w:r>
      <w:r w:rsidR="00D27FC1">
        <w:t>education</w:t>
      </w:r>
    </w:p>
    <w:p w:rsidR="00D27FC1" w:rsidRDefault="00D27FC1" w:rsidP="00BB0F9F">
      <w:pPr>
        <w:pStyle w:val="ListParagraph"/>
        <w:numPr>
          <w:ilvl w:val="1"/>
          <w:numId w:val="2"/>
        </w:numPr>
      </w:pPr>
      <w:r>
        <w:t>Nutrition promotion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Physical activity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Other school-based wellness activities</w:t>
      </w:r>
    </w:p>
    <w:p w:rsidR="00BB0F9F" w:rsidRDefault="00BB0F9F" w:rsidP="00BB0F9F">
      <w:pPr>
        <w:pStyle w:val="ListParagraph"/>
        <w:numPr>
          <w:ilvl w:val="0"/>
          <w:numId w:val="2"/>
        </w:numPr>
      </w:pPr>
      <w:r>
        <w:t>Nutrition standards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All foods and beverages sold (before, during and 30 minutes after school) must meet nutrition standards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All foods and beverages provided, including parties, snacks and incentives must have a policy but it does not necessarily have to meet nutrition standards</w:t>
      </w:r>
    </w:p>
    <w:p w:rsidR="00BB0F9F" w:rsidRDefault="00BB0F9F" w:rsidP="00BB0F9F">
      <w:pPr>
        <w:pStyle w:val="ListParagraph"/>
        <w:numPr>
          <w:ilvl w:val="0"/>
          <w:numId w:val="2"/>
        </w:numPr>
      </w:pPr>
      <w:r>
        <w:t>Food and Beverage Marketing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Do not allow marketing or advertising for food or beverages that do not meet the nutrition standards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Schools do not have to replace equipment by June 30, but must have a plan to do so when contracts are renewed and/or equipment review is done</w:t>
      </w:r>
    </w:p>
    <w:p w:rsidR="00BB0F9F" w:rsidRDefault="00BB0F9F" w:rsidP="00BB0F9F">
      <w:pPr>
        <w:pStyle w:val="ListParagraph"/>
        <w:numPr>
          <w:ilvl w:val="0"/>
          <w:numId w:val="2"/>
        </w:numPr>
      </w:pPr>
      <w:r>
        <w:t>Leadership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Must have indicated an individual who is responsible for and has the authority to implement the wellness policy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Must invite public participation</w:t>
      </w:r>
      <w:r w:rsidR="00EF6EBA">
        <w:t xml:space="preserve">; </w:t>
      </w:r>
      <w:r w:rsidR="001D5F3C">
        <w:rPr>
          <w:u w:val="single"/>
        </w:rPr>
        <w:t>specifically discussed that this has to be an open invitation to the public not an invitation of selected of members of the public (e.g. through flyers, social media, auto</w:t>
      </w:r>
      <w:r w:rsidR="00EF6EBA">
        <w:rPr>
          <w:u w:val="single"/>
        </w:rPr>
        <w:t xml:space="preserve"> </w:t>
      </w:r>
      <w:r w:rsidR="001D5F3C">
        <w:rPr>
          <w:u w:val="single"/>
        </w:rPr>
        <w:t>dialer, etc.)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Development and evaluation must be a team effort; not one or two people</w:t>
      </w:r>
    </w:p>
    <w:p w:rsidR="00BB0F9F" w:rsidRDefault="00BB0F9F" w:rsidP="00BB0F9F">
      <w:pPr>
        <w:pStyle w:val="ListParagraph"/>
        <w:numPr>
          <w:ilvl w:val="0"/>
          <w:numId w:val="2"/>
        </w:numPr>
      </w:pPr>
      <w:r>
        <w:t>Triennial Assessments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Compliance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Compare policy to model policies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Progress made in attaining the goals of the wellness policy</w:t>
      </w:r>
    </w:p>
    <w:p w:rsidR="00BB0F9F" w:rsidRDefault="00BB0F9F" w:rsidP="00BB0F9F">
      <w:pPr>
        <w:pStyle w:val="ListParagraph"/>
        <w:numPr>
          <w:ilvl w:val="0"/>
          <w:numId w:val="2"/>
        </w:numPr>
      </w:pPr>
      <w:r>
        <w:t>Public updates</w:t>
      </w:r>
    </w:p>
    <w:p w:rsidR="00BB0F9F" w:rsidRDefault="00BB0F9F" w:rsidP="00BB0F9F">
      <w:pPr>
        <w:pStyle w:val="ListParagraph"/>
        <w:numPr>
          <w:ilvl w:val="1"/>
          <w:numId w:val="2"/>
        </w:numPr>
      </w:pPr>
      <w:r>
        <w:t>How is public made aware of this?</w:t>
      </w:r>
    </w:p>
    <w:p w:rsidR="00BB0F9F" w:rsidRDefault="00BB0F9F" w:rsidP="00BB0F9F"/>
    <w:p w:rsidR="00BB0F9F" w:rsidRDefault="00BB0F9F" w:rsidP="00BB0F9F">
      <w:pPr>
        <w:rPr>
          <w:u w:val="single"/>
        </w:rPr>
      </w:pPr>
      <w:r>
        <w:rPr>
          <w:u w:val="single"/>
        </w:rPr>
        <w:lastRenderedPageBreak/>
        <w:t>What happens in the administrative review?</w:t>
      </w:r>
    </w:p>
    <w:p w:rsidR="00BB0F9F" w:rsidRDefault="00BB0F9F" w:rsidP="00BB0F9F">
      <w:pPr>
        <w:pStyle w:val="ListParagraph"/>
        <w:numPr>
          <w:ilvl w:val="0"/>
          <w:numId w:val="3"/>
        </w:numPr>
      </w:pPr>
      <w:r>
        <w:t>Every three years</w:t>
      </w:r>
      <w:r w:rsidR="001D5F3C">
        <w:t xml:space="preserve"> at the school nutrition administrative review</w:t>
      </w:r>
    </w:p>
    <w:p w:rsidR="00BB0F9F" w:rsidRDefault="00BB0F9F" w:rsidP="00BB0F9F">
      <w:pPr>
        <w:pStyle w:val="ListParagraph"/>
        <w:numPr>
          <w:ilvl w:val="0"/>
          <w:numId w:val="3"/>
        </w:numPr>
      </w:pPr>
      <w:r>
        <w:t>They will review at the annual school meals application.  They ask for the date of the last policy review and the person in charge of the school wellness policy implementation.</w:t>
      </w:r>
    </w:p>
    <w:p w:rsidR="00BB0F9F" w:rsidRDefault="00BB0F9F" w:rsidP="00BB0F9F">
      <w:pPr>
        <w:pStyle w:val="ListParagraph"/>
        <w:numPr>
          <w:ilvl w:val="0"/>
          <w:numId w:val="3"/>
        </w:numPr>
      </w:pPr>
      <w:r>
        <w:t>They will check that all components are included</w:t>
      </w:r>
    </w:p>
    <w:p w:rsidR="00BB0F9F" w:rsidRDefault="00BB0F9F" w:rsidP="00BB0F9F">
      <w:pPr>
        <w:pStyle w:val="ListParagraph"/>
        <w:numPr>
          <w:ilvl w:val="0"/>
          <w:numId w:val="3"/>
        </w:numPr>
      </w:pPr>
      <w:r>
        <w:t>They will ask for documentation of:</w:t>
      </w:r>
    </w:p>
    <w:p w:rsidR="00BB0F9F" w:rsidRDefault="00BB0F9F" w:rsidP="00BB0F9F">
      <w:pPr>
        <w:pStyle w:val="ListParagraph"/>
        <w:numPr>
          <w:ilvl w:val="1"/>
          <w:numId w:val="3"/>
        </w:numPr>
      </w:pPr>
      <w:r>
        <w:t xml:space="preserve">Policy </w:t>
      </w:r>
    </w:p>
    <w:p w:rsidR="00BB0F9F" w:rsidRDefault="00BB0F9F" w:rsidP="00BB0F9F">
      <w:pPr>
        <w:pStyle w:val="ListParagraph"/>
        <w:numPr>
          <w:ilvl w:val="1"/>
          <w:numId w:val="3"/>
        </w:numPr>
      </w:pPr>
      <w:r>
        <w:t>How made available to the public</w:t>
      </w:r>
    </w:p>
    <w:p w:rsidR="00BB0F9F" w:rsidRDefault="00BB0F9F" w:rsidP="00BB0F9F">
      <w:pPr>
        <w:pStyle w:val="ListParagraph"/>
        <w:numPr>
          <w:ilvl w:val="1"/>
          <w:numId w:val="3"/>
        </w:numPr>
      </w:pPr>
      <w:r>
        <w:t>How the policy got updated and who participated in that</w:t>
      </w:r>
    </w:p>
    <w:p w:rsidR="00BB0F9F" w:rsidRDefault="00BB0F9F" w:rsidP="00BB0F9F">
      <w:pPr>
        <w:pStyle w:val="ListParagraph"/>
        <w:numPr>
          <w:ilvl w:val="1"/>
          <w:numId w:val="3"/>
        </w:numPr>
      </w:pPr>
      <w:r>
        <w:t>Most recent assessment</w:t>
      </w:r>
    </w:p>
    <w:p w:rsidR="00BB0F9F" w:rsidRDefault="00BB0F9F" w:rsidP="00BB0F9F">
      <w:pPr>
        <w:pStyle w:val="ListParagraph"/>
        <w:numPr>
          <w:ilvl w:val="0"/>
          <w:numId w:val="3"/>
        </w:numPr>
      </w:pPr>
      <w:r>
        <w:t>Questions they will ask are:</w:t>
      </w:r>
    </w:p>
    <w:p w:rsidR="00BB0F9F" w:rsidRDefault="00BB0F9F" w:rsidP="00BB0F9F">
      <w:pPr>
        <w:pStyle w:val="ListParagraph"/>
        <w:numPr>
          <w:ilvl w:val="1"/>
          <w:numId w:val="3"/>
        </w:numPr>
      </w:pPr>
      <w:r>
        <w:t>How does the public know about school wellness policy?</w:t>
      </w:r>
    </w:p>
    <w:p w:rsidR="00BB0F9F" w:rsidRDefault="00BB0F9F" w:rsidP="00BB0F9F">
      <w:pPr>
        <w:pStyle w:val="ListParagraph"/>
        <w:numPr>
          <w:ilvl w:val="1"/>
          <w:numId w:val="3"/>
        </w:numPr>
      </w:pPr>
      <w:r>
        <w:t>When and how does the review and update of the school wellness policy occur?</w:t>
      </w:r>
    </w:p>
    <w:p w:rsidR="00BB0F9F" w:rsidRDefault="00BB0F9F" w:rsidP="00BB0F9F">
      <w:pPr>
        <w:pStyle w:val="ListParagraph"/>
        <w:numPr>
          <w:ilvl w:val="1"/>
          <w:numId w:val="3"/>
        </w:numPr>
      </w:pPr>
      <w:r>
        <w:t xml:space="preserve">Who </w:t>
      </w:r>
      <w:r w:rsidR="001D5F3C">
        <w:t>is involved in reviewing and updating the school wellness policy?</w:t>
      </w:r>
    </w:p>
    <w:p w:rsidR="001D5F3C" w:rsidRDefault="001D5F3C" w:rsidP="00BB0F9F">
      <w:pPr>
        <w:pStyle w:val="ListParagraph"/>
        <w:numPr>
          <w:ilvl w:val="1"/>
          <w:numId w:val="3"/>
        </w:numPr>
      </w:pPr>
      <w:r>
        <w:t>How are stakeholders invited to participate?</w:t>
      </w:r>
    </w:p>
    <w:p w:rsidR="001D5F3C" w:rsidRDefault="001D5F3C" w:rsidP="00BB0F9F">
      <w:pPr>
        <w:pStyle w:val="ListParagraph"/>
        <w:numPr>
          <w:ilvl w:val="1"/>
          <w:numId w:val="3"/>
        </w:numPr>
      </w:pPr>
      <w:r>
        <w:t>How is public made aware of the assessment?</w:t>
      </w:r>
    </w:p>
    <w:p w:rsidR="001D5F3C" w:rsidRDefault="001D5F3C" w:rsidP="00BB0F9F">
      <w:pPr>
        <w:pStyle w:val="ListParagraph"/>
        <w:numPr>
          <w:ilvl w:val="1"/>
          <w:numId w:val="3"/>
        </w:numPr>
      </w:pPr>
      <w:r>
        <w:t>They will ask for documentation of each of these.</w:t>
      </w:r>
    </w:p>
    <w:p w:rsidR="001D5F3C" w:rsidRDefault="001D5F3C" w:rsidP="001D5F3C"/>
    <w:p w:rsidR="001D5F3C" w:rsidRDefault="001D5F3C" w:rsidP="001D5F3C">
      <w:r>
        <w:t>Sample Policy from the Iowa Association of School Boards and Iowa Department of education (minimum standards)</w:t>
      </w:r>
    </w:p>
    <w:p w:rsidR="001D5F3C" w:rsidRDefault="001D5F3C" w:rsidP="001D5F3C">
      <w:r w:rsidRPr="001D5F3C">
        <w:t>https://www.educateiowa.gov/documents/school-wellness/2016/09/sample-school-wellness-policy</w:t>
      </w:r>
    </w:p>
    <w:p w:rsidR="001D5F3C" w:rsidRDefault="001D5F3C" w:rsidP="001D5F3C"/>
    <w:p w:rsidR="001D5F3C" w:rsidRDefault="001D5F3C" w:rsidP="001D5F3C">
      <w:r>
        <w:t>Model Policy from Alliance for Healthier Generations (best practices)</w:t>
      </w:r>
    </w:p>
    <w:p w:rsidR="001D5F3C" w:rsidRPr="00BB0F9F" w:rsidRDefault="001D5F3C" w:rsidP="001D5F3C">
      <w:r w:rsidRPr="001D5F3C">
        <w:t>https://www.healthiergeneration.org/_asset/l062yk/07-278_HSPFramework.pdf</w:t>
      </w:r>
    </w:p>
    <w:sectPr w:rsidR="001D5F3C" w:rsidRPr="00BB0F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68" w:rsidRDefault="00A83868" w:rsidP="00D44DCE">
      <w:pPr>
        <w:spacing w:after="0" w:line="240" w:lineRule="auto"/>
      </w:pPr>
      <w:r>
        <w:separator/>
      </w:r>
    </w:p>
  </w:endnote>
  <w:endnote w:type="continuationSeparator" w:id="0">
    <w:p w:rsidR="00A83868" w:rsidRDefault="00A83868" w:rsidP="00D4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68" w:rsidRDefault="00A83868" w:rsidP="00D44DCE">
      <w:pPr>
        <w:spacing w:after="0" w:line="240" w:lineRule="auto"/>
      </w:pPr>
      <w:r>
        <w:separator/>
      </w:r>
    </w:p>
  </w:footnote>
  <w:footnote w:type="continuationSeparator" w:id="0">
    <w:p w:rsidR="00A83868" w:rsidRDefault="00A83868" w:rsidP="00D4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CE" w:rsidRDefault="00D44DCE" w:rsidP="00D44DCE">
    <w:pPr>
      <w:pStyle w:val="Header"/>
      <w:jc w:val="right"/>
    </w:pPr>
    <w:r>
      <w:t>January 2017</w:t>
    </w:r>
  </w:p>
  <w:p w:rsidR="00D44DCE" w:rsidRDefault="00D44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256EC"/>
    <w:multiLevelType w:val="hybridMultilevel"/>
    <w:tmpl w:val="C89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5547C"/>
    <w:multiLevelType w:val="hybridMultilevel"/>
    <w:tmpl w:val="1EBA1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32D4A"/>
    <w:multiLevelType w:val="hybridMultilevel"/>
    <w:tmpl w:val="6FC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9F"/>
    <w:rsid w:val="00133051"/>
    <w:rsid w:val="001D5F3C"/>
    <w:rsid w:val="0043779F"/>
    <w:rsid w:val="00512699"/>
    <w:rsid w:val="00584FD0"/>
    <w:rsid w:val="00A83868"/>
    <w:rsid w:val="00AC3AB3"/>
    <w:rsid w:val="00BB0F9F"/>
    <w:rsid w:val="00D27FC1"/>
    <w:rsid w:val="00D44DCE"/>
    <w:rsid w:val="00DF2FAA"/>
    <w:rsid w:val="00E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F7418-E67E-45D0-B959-7376FFF9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CE"/>
  </w:style>
  <w:style w:type="paragraph" w:styleId="Footer">
    <w:name w:val="footer"/>
    <w:basedOn w:val="Normal"/>
    <w:link w:val="FooterChar"/>
    <w:uiPriority w:val="99"/>
    <w:unhideWhenUsed/>
    <w:rsid w:val="00D4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CE"/>
  </w:style>
  <w:style w:type="paragraph" w:styleId="BalloonText">
    <w:name w:val="Balloon Text"/>
    <w:basedOn w:val="Normal"/>
    <w:link w:val="BalloonTextChar"/>
    <w:uiPriority w:val="99"/>
    <w:semiHidden/>
    <w:unhideWhenUsed/>
    <w:rsid w:val="00EF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Best</dc:creator>
  <cp:lastModifiedBy>Clayton Naylor</cp:lastModifiedBy>
  <cp:revision>5</cp:revision>
  <cp:lastPrinted>2017-01-31T20:17:00Z</cp:lastPrinted>
  <dcterms:created xsi:type="dcterms:W3CDTF">2017-01-27T19:34:00Z</dcterms:created>
  <dcterms:modified xsi:type="dcterms:W3CDTF">2017-03-03T19:58:00Z</dcterms:modified>
</cp:coreProperties>
</file>